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color w:val="767171"/>
          <w:sz w:val="20"/>
          <w:szCs w:val="20"/>
          <w:rFonts w:ascii="Arial" w:hAnsi="Arial" w:cs="Arial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32" coordsize="21600,21600" o:oned="t" filled="f" o:spt="32" path="m,l21600,21600e" w14:anchorId="564520FF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14:paraId="78F608EA" w14:textId="3435373E" w:rsidR="46B1AEDE" w:rsidRDefault="3B919E5D" w:rsidP="34A1FD84">
      <w:pPr>
        <w:spacing w:line="360" w:lineRule="auto"/>
        <w:rPr>
          <w:b/>
          <w:bCs/>
          <w:sz w:val="28"/>
          <w:szCs w:val="28"/>
          <w:rFonts w:ascii="Arial" w:hAnsi="Arial" w:cs="Arial"/>
        </w:rPr>
      </w:pPr>
      <w:r>
        <w:rPr>
          <w:b/>
          <w:sz w:val="28"/>
          <w:rFonts w:ascii="Arial" w:hAnsi="Arial"/>
        </w:rPr>
        <w:t xml:space="preserve">For everyone, everywhere: Blum en la feria interzum 2025</w:t>
      </w:r>
    </w:p>
    <w:p w14:paraId="348AAA4A" w14:textId="0EFF6CFE" w:rsidR="6E7E6145" w:rsidRDefault="19C02269" w:rsidP="171E756E">
      <w:pPr>
        <w:spacing w:after="240" w:line="360" w:lineRule="auto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La vuelta al mundo en 80 minutos desde el stand de la feria</w:t>
      </w:r>
    </w:p>
    <w:p w14:paraId="7B2A7ECF" w14:textId="20C83ED4" w:rsidR="171E756E" w:rsidRDefault="4CC038A3" w:rsidP="0F3F5B14">
      <w:pPr>
        <w:spacing w:after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Höchst, Austria, mayo de 2025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Emulando a Julio Verne, las personas que visitaron el stand de Blum en la feria interzum 2025 tuvieron la oportunidad de dar la vuelta al mundo en solo 80 minutos.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Para este viaje extraordinario en la feria, el fabricante austriaco de herrajes incluyó en la maleta nuevos productos para cada estancia, útiles servicios y tendencias internacionales.</w:t>
      </w:r>
      <w:r>
        <w:rPr>
          <w:sz w:val="20"/>
          <w:b/>
          <w:rFonts w:ascii="Arial" w:hAnsi="Arial"/>
        </w:rPr>
        <w:t xml:space="preserve"> </w:t>
      </w:r>
    </w:p>
    <w:p w14:paraId="0C9CA06C" w14:textId="49D47017" w:rsidR="74B3A299" w:rsidRDefault="74B3A299" w:rsidP="34A1FD84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Ya en la feria interzum 2023, Blum había presentado distintos diseños de estancias para diferentes situaciones de la vida bajo el lema «FOR EVERYONE».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El objetivo e</w:t>
      </w:r>
      <w:r>
        <w:rPr>
          <w:sz w:val="20"/>
          <w:color w:val="000000" w:themeColor="text1"/>
          <w:rFonts w:ascii="Arial" w:hAnsi="Arial"/>
        </w:rPr>
        <w:t xml:space="preserve">ra presentar </w:t>
      </w:r>
      <w:r>
        <w:rPr>
          <w:sz w:val="20"/>
          <w:rFonts w:ascii="Arial" w:hAnsi="Arial"/>
        </w:rPr>
        <w:t xml:space="preserve">productos adecuados para</w:t>
      </w:r>
      <w:r>
        <w:rPr>
          <w:sz w:val="20"/>
          <w:color w:val="000000" w:themeColor="text1"/>
          <w:rFonts w:ascii="Arial" w:hAnsi="Arial"/>
        </w:rPr>
        <w:t xml:space="preserve"> cada necesidad y presupuesto, así como ideas inspiradoras para muebles prácticos, en la feria de Colonia líder del ámbito de la fabricación de muebles a nivel mundial.</w:t>
      </w:r>
      <w:r>
        <w:rPr>
          <w:sz w:val="20"/>
          <w:color w:val="000000" w:themeColor="text1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Este año, la empresa decidió ampliar el concepto de su stand con el aspecto «EVERYWHERE».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Porque las soluciones de Blum son para todo el mundo y se usan en cada estancia de cada rincón del planeta.</w:t>
      </w:r>
    </w:p>
    <w:p w14:paraId="0A93C78B" w14:textId="1622FC14" w:rsidR="76061B71" w:rsidRPr="00397D00" w:rsidRDefault="3F428CE6" w:rsidP="34A1FD84">
      <w:pPr>
        <w:spacing w:after="240" w:line="360" w:lineRule="auto"/>
      </w:pPr>
      <w:r>
        <w:rPr>
          <w:b/>
          <w:sz w:val="20"/>
          <w:rFonts w:ascii="Arial" w:hAnsi="Arial"/>
        </w:rPr>
        <w:t xml:space="preserve">Ver más allá</w:t>
      </w:r>
      <w:r>
        <w:br/>
      </w:r>
      <w:r>
        <w:rPr>
          <w:sz w:val="20"/>
          <w:rFonts w:ascii="Arial" w:hAnsi="Arial"/>
        </w:rPr>
        <w:t xml:space="preserve">«Al ser una empresa con presencia en todo el mundo, trabajamos mucho con hábitos y necesidades muy diferentes.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En este contexto, a veces buscamos soluciones individualizadas y en otras ocasiones reimaginamos nuestros productos existentes para nuevas aplicaciones.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Por eso, es importante ser creativos y ver más allá, así como escuchar con atención», explica </w:t>
      </w:r>
      <w:r>
        <w:rPr>
          <w:sz w:val="20"/>
          <w:color w:val="000000" w:themeColor="text1"/>
          <w:rFonts w:ascii="Arial" w:hAnsi="Arial"/>
        </w:rPr>
        <w:t xml:space="preserve">Philipp Blum, gerente del grupo Blum, y añade:</w:t>
      </w:r>
      <w:r>
        <w:rPr>
          <w:sz w:val="20"/>
          <w:rFonts w:ascii="Arial" w:hAnsi="Arial"/>
        </w:rPr>
        <w:t xml:space="preserve"> «Por este motivo, para nuestro stand de la feria, decidimos inspirarnos en nuestros clientes de todo el planeta.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El objetivo era inspirar a las personas que visiten nuestro stand y tener la posibilidad de conversar de manera cercana».</w:t>
      </w:r>
    </w:p>
    <w:p w14:paraId="08983CB8" w14:textId="51A47B3F" w:rsidR="007F055F" w:rsidRDefault="28B854E0" w:rsidP="4A78BF4C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Inspiración internacional </w:t>
      </w:r>
      <w:r>
        <w:br/>
      </w:r>
      <w:r>
        <w:rPr>
          <w:sz w:val="20"/>
          <w:rFonts w:ascii="Arial" w:hAnsi="Arial"/>
        </w:rPr>
        <w:t xml:space="preserve">Desde cocinas grandes en EE. UU. y cuartos de baño compactos para metrópolis asiáticas a armarios prácticos para fashionistas europeos: las personas interesadas tuvieron la oportunidad de descubrir ideas y muebles inspirados en las realidades de diversos continentes.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La vuelta al mundo en el stand de Blum dura aproximadamente 80 minutos.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Con este fin, el stand se dividió en tres zonas distintas.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Las cocinas y los cuartos de baño se separaron en tres áreas: «Inspirational Design» para muebles inspiradores, «Creative Design» para aplicaciones creativas y prácticas, y «Effective Design» para soluciones particularmente eficientes.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 las salas de estar y los dormitorios, se les dedicó una zona especial con el nuevo sistema box PLICOBOX.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Además, estas estancias se complementaron con aspectos relevantes del segmento box, servicios y ayudas de montaje prácticas de Blum.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Por último, también hubo lugar para estudios conceptuales de posibles innovaciones futuras, sobre las que se invitó a dar su opinión a quienes visitaban el stand.</w:t>
      </w:r>
      <w:r>
        <w:rPr>
          <w:sz w:val="20"/>
          <w:rFonts w:ascii="Arial" w:hAnsi="Arial"/>
        </w:rPr>
        <w:t xml:space="preserve">  </w:t>
      </w:r>
    </w:p>
    <w:p w14:paraId="638F3A28" w14:textId="46876229" w:rsidR="007F055F" w:rsidRDefault="00B67065" w:rsidP="34A1FD84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Para obtener más información y acceder más adelante al «informe del viaje» pertinente, puede ingresarse a </w:t>
      </w:r>
      <w:hyperlink r:id="rId11">
        <w:r>
          <w:rPr>
            <w:rStyle w:val="Hyperlink"/>
            <w:sz w:val="20"/>
            <w:rFonts w:ascii="Arial" w:hAnsi="Arial"/>
          </w:rPr>
          <w:t xml:space="preserve">www.blum.com/explores</w:t>
        </w:r>
      </w:hyperlink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167370" w14:paraId="0F69369D" w14:textId="77777777" w:rsidTr="171E756E">
        <w:tc>
          <w:tcPr>
            <w:tcW w:w="4239" w:type="dxa"/>
            <w:shd w:val="clear" w:color="auto" w:fill="auto"/>
          </w:tcPr>
          <w:p w14:paraId="08B70799" w14:textId="5B2F8324" w:rsidR="00CE3170" w:rsidRPr="007F055F" w:rsidRDefault="004661A4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09D4D525" wp14:editId="48C6E175">
                  <wp:extent cx="2160000" cy="1216800"/>
                  <wp:effectExtent l="0" t="0" r="0" b="2540"/>
                  <wp:docPr id="12364779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21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6DD1285A" w:rsidR="00CE3170" w:rsidRPr="007F055F" w:rsidRDefault="00CE317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(Imagen: Blum_interzum2025)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6FA105D2" w14:textId="5DE43270" w:rsidR="00CE3170" w:rsidRPr="00167370" w:rsidRDefault="005E2BE2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For everyone, everywhere: el eslogan de Blum en la feria interzum 2025</w:t>
            </w:r>
          </w:p>
        </w:tc>
      </w:tr>
      <w:tr w:rsidR="006D3B30" w:rsidRPr="00167370" w14:paraId="6F1774F8" w14:textId="77777777" w:rsidTr="171E756E">
        <w:tc>
          <w:tcPr>
            <w:tcW w:w="4239" w:type="dxa"/>
            <w:shd w:val="clear" w:color="auto" w:fill="auto"/>
          </w:tcPr>
          <w:p w14:paraId="2A3DF8CF" w14:textId="26305E52" w:rsidR="006D3B30" w:rsidRDefault="0038475B" w:rsidP="007F055F">
            <w:pPr>
              <w:spacing w:after="240" w:line="360" w:lineRule="auto"/>
              <w:rPr>
                <w:noProof/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27EA40A6" wp14:editId="6A73E8AC">
                  <wp:extent cx="2160000" cy="1213200"/>
                  <wp:effectExtent l="0" t="0" r="0" b="6350"/>
                  <wp:docPr id="105830007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2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0631D839" w14:textId="0AC862B8" w:rsidR="0038475B" w:rsidRPr="007F055F" w:rsidRDefault="0038475B" w:rsidP="0038475B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(Imagen: Blum_REVEGO0231)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267EF205" w14:textId="0D6DE0E9" w:rsidR="006D3B30" w:rsidRPr="007F055F" w:rsidRDefault="00467109" w:rsidP="0038475B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Las personas que visitaron el stand pudieron descubrir distintos diseños de estancias y las soluciones de Blum, como en este caso el uso de REVEGO para crear un vestidor</w:t>
            </w:r>
          </w:p>
        </w:tc>
      </w:tr>
      <w:tr w:rsidR="007F055F" w:rsidRPr="007F055F" w14:paraId="4D934FC8" w14:textId="77777777" w:rsidTr="171E756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0F3A7C2C" w:rsidR="00CE3170" w:rsidRPr="007F055F" w:rsidRDefault="006D3B3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636F1505" wp14:editId="17381AA5">
                  <wp:extent cx="1440000" cy="2160000"/>
                  <wp:effectExtent l="0" t="0" r="8255" b="0"/>
                  <wp:docPr id="115258031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56103C12" w:rsidR="00CE3170" w:rsidRPr="007F055F" w:rsidRDefault="00CE317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(Imagen: Blum_Philipp_Blum)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0EA791DC" w14:textId="3E46A273" w:rsidR="00991B01" w:rsidRPr="007F055F" w:rsidRDefault="006D3B3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El gerente y propietario de la empresa Philipp Blum</w:t>
            </w:r>
          </w:p>
        </w:tc>
      </w:tr>
    </w:tbl>
    <w:p w14:paraId="25CB8C59" w14:textId="10E9578C" w:rsidR="00991B01" w:rsidRPr="0028097F" w:rsidRDefault="00991B01" w:rsidP="171E756E">
      <w:pPr>
        <w:keepLines/>
        <w:spacing w:after="240" w:line="276" w:lineRule="auto"/>
      </w:pPr>
      <w:r>
        <w:drawing>
          <wp:inline distT="0" distB="0" distL="0" distR="0" wp14:anchorId="5F990687" wp14:editId="5F356BAF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>
          <w:rPr>
            <w:rStyle w:val="Hyperlink"/>
            <w:rStyle w:val="Hyperlink"/>
            <w:sz w:val="20"/>
            <w:rFonts w:ascii="Arial" w:hAnsi="Arial"/>
          </w:rPr>
          <w:t xml:space="preserve">www.blum.com/es/es</w:t>
        </w:r>
        <w:r>
          <w:rPr>
            <w:rStyle w:val="Hyperlink"/>
          </w:rPr>
          <w:br/>
        </w:r>
      </w:hyperlink>
      <w:r>
        <w:drawing>
          <wp:inline distT="0" distB="0" distL="0" distR="0" wp14:anchorId="5AF0B8FA" wp14:editId="2D96689A">
            <wp:extent cx="209550" cy="152400"/>
            <wp:effectExtent l="0" t="0" r="0" b="0"/>
            <wp:docPr id="973612059" name="Grafik 97361205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>
          <w:rPr>
            <w:rStyle w:val="Hyperlink"/>
            <w:rStyle w:val="Hyperlink"/>
            <w:sz w:val="20"/>
            <w:rFonts w:ascii="Arial" w:hAnsi="Arial"/>
          </w:rPr>
          <w:t xml:space="preserve">www.youtube.com/user/JuliusBlumGmbH</w:t>
        </w:r>
        <w:r>
          <w:rPr>
            <w:rStyle w:val="Hyperlink"/>
          </w:rPr>
          <w:br/>
        </w:r>
      </w:hyperlink>
      <w:r>
        <w:drawing>
          <wp:inline distT="0" distB="0" distL="0" distR="0" wp14:anchorId="629CD0B6" wp14:editId="45FC2D43">
            <wp:extent cx="142875" cy="142875"/>
            <wp:effectExtent l="0" t="0" r="0" b="0"/>
            <wp:docPr id="1422146694" name="Grafik 142214669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>
          <w:rPr>
            <w:rStyle w:val="Hyperlink"/>
            <w:rStyle w:val="Hyperlink"/>
            <w:sz w:val="20"/>
            <w:rFonts w:ascii="Segoe UI" w:hAnsi="Segoe UI"/>
          </w:rPr>
          <w:t xml:space="preserve">www.linkedin.com/company/julius-blum-gmbh</w:t>
        </w:r>
        <w:r>
          <w:rPr>
            <w:rStyle w:val="Hyperlink"/>
          </w:rPr>
          <w:br/>
        </w:r>
      </w:hyperlink>
      <w:r>
        <w:drawing>
          <wp:inline distT="0" distB="0" distL="0" distR="0" wp14:anchorId="34213900" wp14:editId="1F37B4C2">
            <wp:extent cx="133350" cy="133350"/>
            <wp:effectExtent l="0" t="0" r="0" b="0"/>
            <wp:docPr id="1834200823" name="Grafik 1834200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2">
        <w:r>
          <w:rPr>
            <w:rStyle w:val="Hyperlink"/>
            <w:sz w:val="20"/>
            <w:rFonts w:ascii="Arial" w:hAnsi="Arial"/>
          </w:rPr>
          <w:t xml:space="preserve">www.instagram.com/blum_group</w:t>
        </w:r>
      </w:hyperlink>
    </w:p>
    <w:p w14:paraId="62CD542C" w14:textId="7C28176F" w:rsidR="00991B01" w:rsidRPr="0028097F" w:rsidRDefault="00991B01" w:rsidP="171E756E">
      <w:pPr>
        <w:pStyle w:val="StandardWeb"/>
        <w:keepLines/>
        <w:spacing w:before="0" w:beforeAutospacing="0" w:after="240" w:afterAutospacing="0" w:line="276" w:lineRule="auto"/>
      </w:pPr>
    </w:p>
    <w:p w14:paraId="0C5F4710" w14:textId="11754928" w:rsidR="52AF8CED" w:rsidRDefault="52AF8CED" w:rsidP="171E756E">
      <w:pPr>
        <w:pStyle w:val="StandardWeb"/>
        <w:keepNext/>
        <w:spacing w:before="0" w:beforeAutospacing="0" w:after="240" w:afterAutospacing="0" w:line="276" w:lineRule="auto"/>
        <w:rPr>
          <w:color w:val="000000" w:themeColor="text1"/>
          <w:sz w:val="20"/>
          <w:szCs w:val="20"/>
          <w:rFonts w:ascii="Arial" w:eastAsia="Arial" w:hAnsi="Arial" w:cs="Arial"/>
        </w:rPr>
      </w:pPr>
      <w:r>
        <w:rPr>
          <w:b/>
          <w:color w:val="000000" w:themeColor="text1"/>
          <w:sz w:val="20"/>
          <w:rFonts w:ascii="Arial" w:hAnsi="Arial"/>
        </w:rPr>
        <w:t xml:space="preserve">Su contacto para consultas:</w:t>
      </w:r>
      <w:r>
        <w:br/>
      </w:r>
      <w:r>
        <w:rPr>
          <w:color w:val="000000" w:themeColor="text1"/>
          <w:sz w:val="20"/>
          <w:rFonts w:ascii="Arial" w:hAnsi="Arial"/>
        </w:rPr>
        <w:t xml:space="preserve">Samuel Duerr: T +43 5578 705-8106, C </w:t>
      </w:r>
      <w:hyperlink r:id="rId23">
        <w:r>
          <w:rPr>
            <w:rStyle w:val="Hyperlink"/>
            <w:sz w:val="20"/>
            <w:rFonts w:ascii="Arial" w:hAnsi="Arial"/>
          </w:rPr>
          <w:t xml:space="preserve">presseinfo@blum.com</w:t>
        </w:r>
      </w:hyperlink>
    </w:p>
    <w:p w14:paraId="1269AD77" w14:textId="342F9A06" w:rsidR="52AF8CED" w:rsidRDefault="52AF8CED" w:rsidP="171E756E">
      <w:pPr>
        <w:pStyle w:val="StandardWeb"/>
        <w:spacing w:before="0" w:beforeAutospacing="0" w:after="240" w:afterAutospacing="0" w:line="276" w:lineRule="auto"/>
        <w:rPr>
          <w:color w:val="000000" w:themeColor="text1"/>
          <w:sz w:val="20"/>
          <w:szCs w:val="20"/>
          <w:rFonts w:ascii="Arial" w:eastAsia="Arial" w:hAnsi="Arial" w:cs="Arial"/>
        </w:rPr>
      </w:pPr>
      <w:r>
        <w:rPr>
          <w:color w:val="000000" w:themeColor="text1"/>
          <w:sz w:val="20"/>
          <w:rFonts w:ascii="Arial" w:hAnsi="Arial"/>
        </w:rPr>
        <w:t xml:space="preserve">Julius Blum GmbH</w:t>
      </w:r>
      <w:r>
        <w:br/>
      </w:r>
      <w:r>
        <w:rPr>
          <w:color w:val="000000" w:themeColor="text1"/>
          <w:sz w:val="20"/>
          <w:rFonts w:ascii="Arial" w:hAnsi="Arial"/>
        </w:rPr>
        <w:t xml:space="preserve">Industriestr.</w:t>
      </w:r>
      <w:r>
        <w:rPr>
          <w:color w:val="000000" w:themeColor="text1"/>
          <w:sz w:val="20"/>
          <w:rFonts w:ascii="Arial" w:hAnsi="Arial"/>
        </w:rPr>
        <w:t xml:space="preserve"> </w:t>
      </w:r>
      <w:r>
        <w:rPr>
          <w:color w:val="000000" w:themeColor="text1"/>
          <w:sz w:val="20"/>
          <w:rFonts w:ascii="Arial" w:hAnsi="Arial"/>
        </w:rPr>
        <w:t xml:space="preserve">1</w:t>
      </w:r>
      <w:r>
        <w:br/>
      </w:r>
      <w:r>
        <w:rPr>
          <w:color w:val="000000" w:themeColor="text1"/>
          <w:sz w:val="20"/>
          <w:rFonts w:ascii="Arial" w:hAnsi="Arial"/>
        </w:rPr>
        <w:t xml:space="preserve">6973 Höchst/Austria</w:t>
      </w:r>
    </w:p>
    <w:p w14:paraId="3412BFA3" w14:textId="5DDD2432" w:rsidR="52AF8CED" w:rsidRDefault="52AF8CED" w:rsidP="171E756E">
      <w:pPr>
        <w:pStyle w:val="StandardWeb"/>
        <w:spacing w:before="0" w:beforeAutospacing="0" w:after="360" w:afterAutospacing="0"/>
        <w:rPr>
          <w:color w:val="000000" w:themeColor="text1"/>
          <w:sz w:val="20"/>
          <w:szCs w:val="20"/>
          <w:rFonts w:ascii="Arial" w:eastAsia="Arial" w:hAnsi="Arial" w:cs="Arial"/>
        </w:rPr>
      </w:pPr>
      <w:r>
        <w:rPr>
          <w:color w:val="000000" w:themeColor="text1"/>
          <w:sz w:val="20"/>
          <w:b/>
          <w:rFonts w:ascii="Arial" w:hAnsi="Arial"/>
        </w:rPr>
        <w:t xml:space="preserve">Imágenes:</w:t>
      </w:r>
      <w:r>
        <w:rPr>
          <w:color w:val="000000" w:themeColor="text1"/>
          <w:sz w:val="20"/>
          <w:rFonts w:ascii="Arial" w:hAnsi="Arial"/>
        </w:rPr>
        <w:t xml:space="preserve"> Libres para su publicación, por favor, cite la fuente</w:t>
      </w:r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34A1FD84">
        <w:trPr>
          <w:cantSplit/>
          <w:trHeight w:val="300"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5B9C" w14:textId="395531DF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b/>
                <w:color w:val="000000" w:themeColor="text1"/>
                <w:sz w:val="20"/>
                <w:rFonts w:ascii="Arial" w:hAnsi="Arial"/>
              </w:rPr>
              <w:t xml:space="preserve">JULIUS BLUM GMBH</w:t>
            </w:r>
          </w:p>
          <w:p w14:paraId="57F5CFE8" w14:textId="4C748311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b/>
                <w:color w:val="000000" w:themeColor="text1"/>
                <w:sz w:val="20"/>
                <w:rFonts w:ascii="Arial" w:hAnsi="Arial"/>
              </w:rPr>
              <w:t xml:space="preserve">Fabricación y venta de herrajes para muebles:</w:t>
            </w:r>
          </w:p>
          <w:p w14:paraId="2F2C37F0" w14:textId="061538DF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Puertas abatibles, bisagras, sistemas de extracción y pocket</w:t>
            </w: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 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y tecnologías de movimiento,</w:t>
            </w:r>
            <w:r>
              <w:br/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complementados con ayudas de montaje y servicios digitales</w:t>
            </w:r>
          </w:p>
          <w:p w14:paraId="5B0C8A68" w14:textId="623B67F0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Centros de producción: 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8 plantas en Vorarlberg</w:t>
            </w: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, 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y otras en EE. UU., Brasil, Polonia y China</w:t>
            </w:r>
          </w:p>
          <w:p w14:paraId="30109B45" w14:textId="7D4619E4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Personal: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9300 personas a nivel mundial, 6600 en Vorarlberg</w:t>
            </w:r>
          </w:p>
          <w:p w14:paraId="79D64621" w14:textId="7B3303B6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Volumen de ventas en el año fiscal 2023/2024: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2297,16 millones de euros</w:t>
            </w:r>
          </w:p>
          <w:p w14:paraId="0D550220" w14:textId="4F5EBAD5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Ventas en el extranjero: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98 %</w:t>
            </w:r>
          </w:p>
          <w:p w14:paraId="005E9D30" w14:textId="54F90C86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Filiales o representaciones: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33</w:t>
            </w:r>
          </w:p>
          <w:p w14:paraId="379881B8" w14:textId="19042311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Mercados abastecidos a nivel mundial: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más de 120</w:t>
            </w:r>
          </w:p>
          <w:p w14:paraId="66A0347D" w14:textId="41E58C7A" w:rsidR="000E50AB" w:rsidRPr="00925D40" w:rsidRDefault="0A2C7544" w:rsidP="34A1FD84">
            <w:pPr>
              <w:spacing w:beforeAutospacing="1" w:afterAutospacing="1"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i/>
                <w:color w:val="000000" w:themeColor="text1"/>
                <w:sz w:val="20"/>
                <w:rFonts w:ascii="Arial" w:hAnsi="Arial"/>
              </w:rPr>
              <w:t xml:space="preserve">Última actualización: 1 de julio de 2024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4"/>
      <w:headerReference w:type="default" r:id="rId25"/>
      <w:footerReference w:type="default" r:id="rId26"/>
      <w:headerReference w:type="first" r:id="rId27"/>
      <w:footerReference w:type="first" r:id="rId28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5229D" w14:textId="77777777" w:rsidR="003107DA" w:rsidRDefault="003107DA">
      <w:r>
        <w:separator/>
      </w:r>
    </w:p>
  </w:endnote>
  <w:endnote w:type="continuationSeparator" w:id="0">
    <w:p w14:paraId="6D09DB11" w14:textId="77777777" w:rsidR="003107DA" w:rsidRDefault="003107DA">
      <w:r>
        <w:continuationSeparator/>
      </w:r>
    </w:p>
  </w:endnote>
  <w:endnote w:type="continuationNotice" w:id="1">
    <w:p w14:paraId="047CC671" w14:textId="77777777" w:rsidR="003107DA" w:rsidRDefault="003107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D310" w14:textId="77777777" w:rsidR="00751C62" w:rsidRPr="007F055F" w:rsidRDefault="00B86FFE" w:rsidP="007F055F">
    <w:pPr>
      <w:pStyle w:val="Fuzeile"/>
      <w:jc w:val="right"/>
      <w:rPr>
        <w:sz w:val="16"/>
        <w:szCs w:val="16"/>
        <w:rFonts w:ascii="Arial" w:hAnsi="Arial" w:cs="Arial"/>
      </w:rPr>
    </w:pPr>
    <w:r w:rsidRPr="00B02F11">
      <w:rPr>
        <w:sz w:val="16"/>
        <w:rFonts w:ascii="Arial" w:hAnsi="Arial" w:cs="Arial"/>
      </w:rPr>
      <w:fldChar w:fldCharType="begin"/>
    </w:r>
    <w:r w:rsidRPr="00B02F11">
      <w:rPr>
        <w:sz w:val="16"/>
        <w:rFonts w:ascii="Arial" w:hAnsi="Arial" w:cs="Arial"/>
      </w:rPr>
      <w:instrText>PAGE   \* MERGEFORMAT</w:instrText>
    </w:r>
    <w:r w:rsidRPr="00B02F11">
      <w:rPr>
        <w:sz w:val="16"/>
        <w:rFonts w:ascii="Arial" w:hAnsi="Arial" w:cs="Arial"/>
      </w:rPr>
      <w:fldChar w:fldCharType="separate"/>
    </w:r>
    <w:r w:rsidR="00710423">
      <w:rPr>
        <w:sz w:val="16"/>
        <w:rFonts w:ascii="Arial" w:hAnsi="Arial" w:cs="Arial"/>
      </w:rPr>
      <w:t>2</w:t>
    </w:r>
    <w:r w:rsidRPr="00B02F11">
      <w:rPr>
        <w:sz w:val="16"/>
        <w:rFonts w:ascii="Arial" w:hAnsi="Arial" w:cs="Arial"/>
      </w:rPr>
      <w:fldChar w:fldCharType="end"/>
    </w:r>
    <w:r>
      <w:rPr>
        <w:sz w:val="16"/>
        <w:rFonts w:ascii="Arial" w:hAnsi="Arial"/>
      </w:rPr>
      <w:t xml:space="preserve">/</w:t>
    </w:r>
    <w:r w:rsidR="007F055F">
      <w:rPr>
        <w:sz w:val="16"/>
        <w:rFonts w:ascii="Arial" w:hAnsi="Arial" w:cs="Arial"/>
      </w:rPr>
      <w:fldChar w:fldCharType="begin" w:dirty="true"/>
    </w:r>
    <w:r w:rsidR="007F055F">
      <w:rPr>
        <w:sz w:val="16"/>
        <w:rFonts w:ascii="Arial" w:hAnsi="Arial" w:cs="Arial"/>
      </w:rPr>
      <w:instrText xml:space="preserve"> NUMPAGES   \* MERGEFORMAT </w:instrText>
    </w:r>
    <w:r w:rsidR="007F055F">
      <w:rPr>
        <w:sz w:val="16"/>
        <w:rFonts w:ascii="Arial" w:hAnsi="Arial" w:cs="Arial"/>
      </w:rPr>
      <w:fldChar w:fldCharType="separate"/>
    </w:r>
    <w:r w:rsidR="007F055F">
      <w:rPr>
        <w:sz w:val="16"/>
        <w:rFonts w:ascii="Arial" w:hAnsi="Arial" w:cs="Arial"/>
      </w:rPr>
      <w:t>2</w:t>
    </w:r>
    <w:r w:rsidR="007F055F">
      <w:rPr>
        <w:sz w:val="16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2683" w14:textId="77777777" w:rsidR="009D77BA" w:rsidRPr="0025339D" w:rsidRDefault="007F055F" w:rsidP="0025339D">
    <w:pPr>
      <w:pStyle w:val="Fuzeile"/>
      <w:jc w:val="right"/>
      <w:rPr>
        <w:sz w:val="16"/>
        <w:szCs w:val="16"/>
        <w:rFonts w:ascii="Arial" w:hAnsi="Arial" w:cs="Arial"/>
      </w:rPr>
    </w:pPr>
    <w:r>
      <w:rPr>
        <w:sz w:val="16"/>
        <w:rFonts w:ascii="Arial" w:hAnsi="Arial" w:cs="Arial"/>
      </w:rPr>
      <w:fldChar w:fldCharType="begin"/>
    </w:r>
    <w:r>
      <w:rPr>
        <w:sz w:val="16"/>
        <w:rFonts w:ascii="Arial" w:hAnsi="Arial" w:cs="Arial"/>
      </w:rPr>
      <w:instrText xml:space="preserve"> PAGE   \* MERGEFORMAT </w:instrText>
    </w:r>
    <w:r>
      <w:rPr>
        <w:sz w:val="16"/>
        <w:rFonts w:ascii="Arial" w:hAnsi="Arial" w:cs="Arial"/>
      </w:rPr>
      <w:fldChar w:fldCharType="separate"/>
    </w:r>
    <w:r>
      <w:rPr>
        <w:sz w:val="16"/>
        <w:rFonts w:ascii="Arial" w:hAnsi="Arial" w:cs="Arial"/>
      </w:rPr>
      <w:t>2</w:t>
    </w:r>
    <w:r>
      <w:rPr>
        <w:sz w:val="16"/>
        <w:rFonts w:ascii="Arial" w:hAnsi="Arial" w:cs="Arial"/>
      </w:rPr>
      <w:fldChar w:fldCharType="end"/>
    </w:r>
    <w:r>
      <w:rPr>
        <w:sz w:val="16"/>
        <w:rFonts w:ascii="Arial" w:hAnsi="Arial"/>
      </w:rPr>
      <w:t xml:space="preserve">/</w:t>
    </w:r>
    <w:r>
      <w:rPr>
        <w:sz w:val="16"/>
        <w:rFonts w:ascii="Arial" w:hAnsi="Arial" w:cs="Arial"/>
      </w:rPr>
      <w:fldChar w:fldCharType="begin" w:dirty="true"/>
    </w:r>
    <w:r>
      <w:rPr>
        <w:sz w:val="16"/>
        <w:rFonts w:ascii="Arial" w:hAnsi="Arial" w:cs="Arial"/>
      </w:rPr>
      <w:instrText xml:space="preserve"> NUMPAGES  \* Arabic  \* MERGEFORMAT </w:instrText>
    </w:r>
    <w:r>
      <w:rPr>
        <w:sz w:val="16"/>
        <w:rFonts w:ascii="Arial" w:hAnsi="Arial" w:cs="Arial"/>
      </w:rPr>
      <w:fldChar w:fldCharType="separate"/>
    </w:r>
    <w:r>
      <w:rPr>
        <w:sz w:val="16"/>
        <w:rFonts w:ascii="Arial" w:hAnsi="Arial" w:cs="Arial"/>
      </w:rPr>
      <w:t>2</w:t>
    </w:r>
    <w:r>
      <w:rPr>
        <w:sz w:val="16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9C88B" w14:textId="77777777" w:rsidR="003107DA" w:rsidRDefault="003107DA">
      <w:r>
        <w:separator/>
      </w:r>
    </w:p>
  </w:footnote>
  <w:footnote w:type="continuationSeparator" w:id="0">
    <w:p w14:paraId="23FC6501" w14:textId="77777777" w:rsidR="003107DA" w:rsidRDefault="003107DA">
      <w:r>
        <w:continuationSeparator/>
      </w:r>
    </w:p>
  </w:footnote>
  <w:footnote w:type="continuationNotice" w:id="1">
    <w:p w14:paraId="4EB53322" w14:textId="77777777" w:rsidR="003107DA" w:rsidRDefault="003107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8E8FF7" w14:paraId="02F0EEE1" w14:textId="77777777" w:rsidTr="578E8FF7">
      <w:trPr>
        <w:trHeight w:val="300"/>
      </w:trPr>
      <w:tc>
        <w:tcPr>
          <w:tcW w:w="2830" w:type="dxa"/>
        </w:tcPr>
        <w:p w14:paraId="7FB1910C" w14:textId="637CD03C" w:rsidR="578E8FF7" w:rsidRDefault="578E8FF7" w:rsidP="578E8FF7">
          <w:pPr>
            <w:pStyle w:val="Kopfzeile"/>
            <w:ind w:left="-115"/>
          </w:pPr>
        </w:p>
      </w:tc>
      <w:tc>
        <w:tcPr>
          <w:tcW w:w="2830" w:type="dxa"/>
        </w:tcPr>
        <w:p w14:paraId="073F69B1" w14:textId="292A1325" w:rsidR="578E8FF7" w:rsidRDefault="578E8FF7" w:rsidP="578E8FF7">
          <w:pPr>
            <w:pStyle w:val="Kopfzeile"/>
            <w:jc w:val="center"/>
          </w:pPr>
        </w:p>
      </w:tc>
      <w:tc>
        <w:tcPr>
          <w:tcW w:w="2830" w:type="dxa"/>
        </w:tcPr>
        <w:p w14:paraId="6F533D03" w14:textId="1CCD6A68" w:rsidR="578E8FF7" w:rsidRDefault="578E8FF7" w:rsidP="578E8FF7">
          <w:pPr>
            <w:pStyle w:val="Kopfzeile"/>
            <w:ind w:right="-115"/>
            <w:jc w:val="right"/>
          </w:pPr>
        </w:p>
      </w:tc>
    </w:tr>
  </w:tbl>
  <w:p w14:paraId="66575174" w14:textId="65A17987" w:rsidR="578E8FF7" w:rsidRDefault="578E8FF7" w:rsidP="578E8FF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color w:val="000000"/>
        <w:rFonts w:ascii="Arial" w:eastAsia="MS Mincho" w:hAnsi="Arial" w:cs="Arial"/>
      </w:rPr>
    </w:pPr>
    <w:r>
      <w:rPr>
        <w:color w:val="000000"/>
        <w:rFonts w:ascii="Arial" w:hAnsi="Arial"/>
      </w:rPr>
      <w:t xml:space="preserve">JULIUS BLUM GmbH, SERVICIO DE 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6"/>
  </w:num>
  <w:num w:numId="4" w16cid:durableId="371266363">
    <w:abstractNumId w:val="4"/>
  </w:num>
  <w:num w:numId="5" w16cid:durableId="676083104">
    <w:abstractNumId w:val="9"/>
  </w:num>
  <w:num w:numId="6" w16cid:durableId="929657189">
    <w:abstractNumId w:val="3"/>
  </w:num>
  <w:num w:numId="7" w16cid:durableId="1530223171">
    <w:abstractNumId w:val="10"/>
  </w:num>
  <w:num w:numId="8" w16cid:durableId="222060509">
    <w:abstractNumId w:val="5"/>
  </w:num>
  <w:num w:numId="9" w16cid:durableId="1836259334">
    <w:abstractNumId w:val="8"/>
  </w:num>
  <w:num w:numId="10" w16cid:durableId="1099985968">
    <w:abstractNumId w:val="7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112B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3667E"/>
    <w:rsid w:val="000370A9"/>
    <w:rsid w:val="00040576"/>
    <w:rsid w:val="000451AF"/>
    <w:rsid w:val="0004597E"/>
    <w:rsid w:val="00052DC9"/>
    <w:rsid w:val="00055C68"/>
    <w:rsid w:val="00065BC4"/>
    <w:rsid w:val="00066609"/>
    <w:rsid w:val="00073F37"/>
    <w:rsid w:val="00080F3D"/>
    <w:rsid w:val="000871EE"/>
    <w:rsid w:val="00091D5A"/>
    <w:rsid w:val="00093AA6"/>
    <w:rsid w:val="00094450"/>
    <w:rsid w:val="0009451F"/>
    <w:rsid w:val="00094A75"/>
    <w:rsid w:val="00096490"/>
    <w:rsid w:val="00097BA0"/>
    <w:rsid w:val="000A118C"/>
    <w:rsid w:val="000A258F"/>
    <w:rsid w:val="000A277C"/>
    <w:rsid w:val="000A666D"/>
    <w:rsid w:val="000B20A0"/>
    <w:rsid w:val="000B4561"/>
    <w:rsid w:val="000B66ED"/>
    <w:rsid w:val="000C017E"/>
    <w:rsid w:val="000C2B0E"/>
    <w:rsid w:val="000C30B3"/>
    <w:rsid w:val="000E50AB"/>
    <w:rsid w:val="000E55D1"/>
    <w:rsid w:val="000E7CE9"/>
    <w:rsid w:val="000F5DF4"/>
    <w:rsid w:val="001071E4"/>
    <w:rsid w:val="00107F62"/>
    <w:rsid w:val="001107ED"/>
    <w:rsid w:val="001111CA"/>
    <w:rsid w:val="001139FF"/>
    <w:rsid w:val="0011674D"/>
    <w:rsid w:val="001179A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67370"/>
    <w:rsid w:val="001767AF"/>
    <w:rsid w:val="0018065F"/>
    <w:rsid w:val="00181A3A"/>
    <w:rsid w:val="00184F1C"/>
    <w:rsid w:val="00185259"/>
    <w:rsid w:val="00190019"/>
    <w:rsid w:val="00193FDA"/>
    <w:rsid w:val="00197022"/>
    <w:rsid w:val="0019710B"/>
    <w:rsid w:val="001A01F1"/>
    <w:rsid w:val="001A2FC0"/>
    <w:rsid w:val="001A4FAF"/>
    <w:rsid w:val="001B2505"/>
    <w:rsid w:val="001B32DA"/>
    <w:rsid w:val="001B3D7A"/>
    <w:rsid w:val="001C3BB1"/>
    <w:rsid w:val="001C4E69"/>
    <w:rsid w:val="001C5F30"/>
    <w:rsid w:val="001D0593"/>
    <w:rsid w:val="001D2289"/>
    <w:rsid w:val="001E1559"/>
    <w:rsid w:val="001E28A4"/>
    <w:rsid w:val="001E517E"/>
    <w:rsid w:val="001F1EA5"/>
    <w:rsid w:val="002005EB"/>
    <w:rsid w:val="0020173D"/>
    <w:rsid w:val="00201C50"/>
    <w:rsid w:val="0020598D"/>
    <w:rsid w:val="002077C5"/>
    <w:rsid w:val="002113D9"/>
    <w:rsid w:val="00213A92"/>
    <w:rsid w:val="002141A1"/>
    <w:rsid w:val="0021420C"/>
    <w:rsid w:val="00231C41"/>
    <w:rsid w:val="00231E4B"/>
    <w:rsid w:val="00232F95"/>
    <w:rsid w:val="00234382"/>
    <w:rsid w:val="00242008"/>
    <w:rsid w:val="00244C32"/>
    <w:rsid w:val="0025339D"/>
    <w:rsid w:val="002547FF"/>
    <w:rsid w:val="00254FAC"/>
    <w:rsid w:val="002605A0"/>
    <w:rsid w:val="002727BC"/>
    <w:rsid w:val="00275AB5"/>
    <w:rsid w:val="0028097F"/>
    <w:rsid w:val="00280D09"/>
    <w:rsid w:val="00280D28"/>
    <w:rsid w:val="00281E64"/>
    <w:rsid w:val="00287656"/>
    <w:rsid w:val="00293383"/>
    <w:rsid w:val="002A168D"/>
    <w:rsid w:val="002B33D5"/>
    <w:rsid w:val="002B3B7C"/>
    <w:rsid w:val="002C09D3"/>
    <w:rsid w:val="002C10C6"/>
    <w:rsid w:val="002C24EC"/>
    <w:rsid w:val="002D42D4"/>
    <w:rsid w:val="002E16D9"/>
    <w:rsid w:val="002E21E8"/>
    <w:rsid w:val="002F3518"/>
    <w:rsid w:val="002F380B"/>
    <w:rsid w:val="00305B04"/>
    <w:rsid w:val="003066B0"/>
    <w:rsid w:val="003107DA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5522"/>
    <w:rsid w:val="0035106C"/>
    <w:rsid w:val="00351C1B"/>
    <w:rsid w:val="0035531F"/>
    <w:rsid w:val="00356D9B"/>
    <w:rsid w:val="00357DD1"/>
    <w:rsid w:val="0036068C"/>
    <w:rsid w:val="0036427D"/>
    <w:rsid w:val="0036527D"/>
    <w:rsid w:val="00366028"/>
    <w:rsid w:val="00366356"/>
    <w:rsid w:val="0037501D"/>
    <w:rsid w:val="00376B61"/>
    <w:rsid w:val="0038340B"/>
    <w:rsid w:val="00383FC7"/>
    <w:rsid w:val="0038475B"/>
    <w:rsid w:val="00387A3A"/>
    <w:rsid w:val="00394AB4"/>
    <w:rsid w:val="0039507C"/>
    <w:rsid w:val="003952D8"/>
    <w:rsid w:val="00397D00"/>
    <w:rsid w:val="003B61BB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F0B39"/>
    <w:rsid w:val="003F465A"/>
    <w:rsid w:val="0040022C"/>
    <w:rsid w:val="00403898"/>
    <w:rsid w:val="00405AC6"/>
    <w:rsid w:val="00406734"/>
    <w:rsid w:val="0041498E"/>
    <w:rsid w:val="00416D5A"/>
    <w:rsid w:val="004210D4"/>
    <w:rsid w:val="00430BA6"/>
    <w:rsid w:val="00432B8B"/>
    <w:rsid w:val="00434B2C"/>
    <w:rsid w:val="00445398"/>
    <w:rsid w:val="004459BC"/>
    <w:rsid w:val="00445F9B"/>
    <w:rsid w:val="00455CDB"/>
    <w:rsid w:val="00455D71"/>
    <w:rsid w:val="00460F86"/>
    <w:rsid w:val="004611F3"/>
    <w:rsid w:val="004620C8"/>
    <w:rsid w:val="004661A4"/>
    <w:rsid w:val="00467109"/>
    <w:rsid w:val="0046736C"/>
    <w:rsid w:val="004701F6"/>
    <w:rsid w:val="00472730"/>
    <w:rsid w:val="0047678B"/>
    <w:rsid w:val="00485467"/>
    <w:rsid w:val="00487155"/>
    <w:rsid w:val="00496525"/>
    <w:rsid w:val="004A2780"/>
    <w:rsid w:val="004A3AA1"/>
    <w:rsid w:val="004A417E"/>
    <w:rsid w:val="004A715D"/>
    <w:rsid w:val="004B1E77"/>
    <w:rsid w:val="004B5108"/>
    <w:rsid w:val="004D2049"/>
    <w:rsid w:val="004E449C"/>
    <w:rsid w:val="004E7EAB"/>
    <w:rsid w:val="004F2AAD"/>
    <w:rsid w:val="004F3AAA"/>
    <w:rsid w:val="004F77EA"/>
    <w:rsid w:val="005118B8"/>
    <w:rsid w:val="005165A2"/>
    <w:rsid w:val="00516A30"/>
    <w:rsid w:val="00517E54"/>
    <w:rsid w:val="00522485"/>
    <w:rsid w:val="005235F7"/>
    <w:rsid w:val="00524ACC"/>
    <w:rsid w:val="00525309"/>
    <w:rsid w:val="00525593"/>
    <w:rsid w:val="0052593A"/>
    <w:rsid w:val="00526B79"/>
    <w:rsid w:val="00532971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81D96"/>
    <w:rsid w:val="00582A57"/>
    <w:rsid w:val="005925C7"/>
    <w:rsid w:val="005A12EF"/>
    <w:rsid w:val="005A6F87"/>
    <w:rsid w:val="005B4AD9"/>
    <w:rsid w:val="005B5540"/>
    <w:rsid w:val="005D0411"/>
    <w:rsid w:val="005D14CE"/>
    <w:rsid w:val="005D19D9"/>
    <w:rsid w:val="005D22EB"/>
    <w:rsid w:val="005E1AD3"/>
    <w:rsid w:val="005E2BE2"/>
    <w:rsid w:val="005E4B7C"/>
    <w:rsid w:val="005E6192"/>
    <w:rsid w:val="005E7676"/>
    <w:rsid w:val="005F11FA"/>
    <w:rsid w:val="006025D7"/>
    <w:rsid w:val="00607850"/>
    <w:rsid w:val="00610EB9"/>
    <w:rsid w:val="00611371"/>
    <w:rsid w:val="00614E04"/>
    <w:rsid w:val="0061531C"/>
    <w:rsid w:val="00630A68"/>
    <w:rsid w:val="00632458"/>
    <w:rsid w:val="00636124"/>
    <w:rsid w:val="006407C1"/>
    <w:rsid w:val="00642F8F"/>
    <w:rsid w:val="00646BEF"/>
    <w:rsid w:val="00656664"/>
    <w:rsid w:val="00660BD1"/>
    <w:rsid w:val="00664094"/>
    <w:rsid w:val="006711B4"/>
    <w:rsid w:val="00680532"/>
    <w:rsid w:val="006832EE"/>
    <w:rsid w:val="00684479"/>
    <w:rsid w:val="00687672"/>
    <w:rsid w:val="006876BF"/>
    <w:rsid w:val="0068780E"/>
    <w:rsid w:val="00693F05"/>
    <w:rsid w:val="006946CE"/>
    <w:rsid w:val="00694E34"/>
    <w:rsid w:val="00695DDA"/>
    <w:rsid w:val="006A20B3"/>
    <w:rsid w:val="006A6013"/>
    <w:rsid w:val="006B113C"/>
    <w:rsid w:val="006B7285"/>
    <w:rsid w:val="006B86E7"/>
    <w:rsid w:val="006C3E0A"/>
    <w:rsid w:val="006C57B2"/>
    <w:rsid w:val="006D1481"/>
    <w:rsid w:val="006D3B30"/>
    <w:rsid w:val="006D5611"/>
    <w:rsid w:val="006E01E6"/>
    <w:rsid w:val="006F4D8C"/>
    <w:rsid w:val="006F4E44"/>
    <w:rsid w:val="006F52C2"/>
    <w:rsid w:val="007016A2"/>
    <w:rsid w:val="007021A0"/>
    <w:rsid w:val="00702C84"/>
    <w:rsid w:val="00703BED"/>
    <w:rsid w:val="007047C1"/>
    <w:rsid w:val="00710423"/>
    <w:rsid w:val="00710D2E"/>
    <w:rsid w:val="0071179E"/>
    <w:rsid w:val="00717F04"/>
    <w:rsid w:val="007212D6"/>
    <w:rsid w:val="007212FE"/>
    <w:rsid w:val="007218ED"/>
    <w:rsid w:val="0072266A"/>
    <w:rsid w:val="0072444C"/>
    <w:rsid w:val="00726E52"/>
    <w:rsid w:val="00732CB2"/>
    <w:rsid w:val="00734C4B"/>
    <w:rsid w:val="00735113"/>
    <w:rsid w:val="00740F82"/>
    <w:rsid w:val="00742F8C"/>
    <w:rsid w:val="007456AA"/>
    <w:rsid w:val="0074648A"/>
    <w:rsid w:val="00746885"/>
    <w:rsid w:val="00751C62"/>
    <w:rsid w:val="00757D1F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74C6"/>
    <w:rsid w:val="007D2DE3"/>
    <w:rsid w:val="007D4156"/>
    <w:rsid w:val="007D7E83"/>
    <w:rsid w:val="007E0018"/>
    <w:rsid w:val="007E60F1"/>
    <w:rsid w:val="007E676D"/>
    <w:rsid w:val="007F055F"/>
    <w:rsid w:val="007F18CF"/>
    <w:rsid w:val="007F4B75"/>
    <w:rsid w:val="007F61A6"/>
    <w:rsid w:val="007F73CB"/>
    <w:rsid w:val="00800D4F"/>
    <w:rsid w:val="0080571B"/>
    <w:rsid w:val="008130BC"/>
    <w:rsid w:val="00822603"/>
    <w:rsid w:val="00830ECD"/>
    <w:rsid w:val="0083204D"/>
    <w:rsid w:val="008331B4"/>
    <w:rsid w:val="00834D33"/>
    <w:rsid w:val="0083708D"/>
    <w:rsid w:val="0084179E"/>
    <w:rsid w:val="0086091A"/>
    <w:rsid w:val="008677E9"/>
    <w:rsid w:val="008713B0"/>
    <w:rsid w:val="00873AA4"/>
    <w:rsid w:val="008756A3"/>
    <w:rsid w:val="008843AF"/>
    <w:rsid w:val="00884A57"/>
    <w:rsid w:val="00887CA1"/>
    <w:rsid w:val="00895E2D"/>
    <w:rsid w:val="008A2FEE"/>
    <w:rsid w:val="008A755C"/>
    <w:rsid w:val="008B64B4"/>
    <w:rsid w:val="008C359A"/>
    <w:rsid w:val="008C3FA9"/>
    <w:rsid w:val="008E4462"/>
    <w:rsid w:val="008E7B24"/>
    <w:rsid w:val="008F10A9"/>
    <w:rsid w:val="008F44F4"/>
    <w:rsid w:val="00900099"/>
    <w:rsid w:val="00900592"/>
    <w:rsid w:val="009049C7"/>
    <w:rsid w:val="00904A73"/>
    <w:rsid w:val="009059A6"/>
    <w:rsid w:val="00906E6B"/>
    <w:rsid w:val="0091215C"/>
    <w:rsid w:val="009149BB"/>
    <w:rsid w:val="00923D47"/>
    <w:rsid w:val="009252F7"/>
    <w:rsid w:val="00925D40"/>
    <w:rsid w:val="009270DE"/>
    <w:rsid w:val="00941BDA"/>
    <w:rsid w:val="009450CA"/>
    <w:rsid w:val="00945CDB"/>
    <w:rsid w:val="009525D2"/>
    <w:rsid w:val="00955285"/>
    <w:rsid w:val="00965CC5"/>
    <w:rsid w:val="009739AC"/>
    <w:rsid w:val="00977158"/>
    <w:rsid w:val="009807A7"/>
    <w:rsid w:val="00983872"/>
    <w:rsid w:val="00984AD2"/>
    <w:rsid w:val="009872C7"/>
    <w:rsid w:val="009875C0"/>
    <w:rsid w:val="00991B01"/>
    <w:rsid w:val="00992F54"/>
    <w:rsid w:val="00997022"/>
    <w:rsid w:val="009A01F9"/>
    <w:rsid w:val="009A18DD"/>
    <w:rsid w:val="009B3A39"/>
    <w:rsid w:val="009B3EFC"/>
    <w:rsid w:val="009B409F"/>
    <w:rsid w:val="009C1CD2"/>
    <w:rsid w:val="009C52EF"/>
    <w:rsid w:val="009C71CB"/>
    <w:rsid w:val="009D142E"/>
    <w:rsid w:val="009D2E0A"/>
    <w:rsid w:val="009D77BA"/>
    <w:rsid w:val="009E18DB"/>
    <w:rsid w:val="009E261F"/>
    <w:rsid w:val="009E33F3"/>
    <w:rsid w:val="009E34BE"/>
    <w:rsid w:val="009E4F21"/>
    <w:rsid w:val="009E5101"/>
    <w:rsid w:val="009E5B48"/>
    <w:rsid w:val="009F5EAD"/>
    <w:rsid w:val="009F6344"/>
    <w:rsid w:val="009F6FE6"/>
    <w:rsid w:val="009F7B80"/>
    <w:rsid w:val="00A0495C"/>
    <w:rsid w:val="00A04D48"/>
    <w:rsid w:val="00A057CA"/>
    <w:rsid w:val="00A06497"/>
    <w:rsid w:val="00A10172"/>
    <w:rsid w:val="00A16F27"/>
    <w:rsid w:val="00A21A0D"/>
    <w:rsid w:val="00A24B3C"/>
    <w:rsid w:val="00A309C0"/>
    <w:rsid w:val="00A314B6"/>
    <w:rsid w:val="00A336EB"/>
    <w:rsid w:val="00A35CEE"/>
    <w:rsid w:val="00A3653F"/>
    <w:rsid w:val="00A36A2C"/>
    <w:rsid w:val="00A37AEF"/>
    <w:rsid w:val="00A42D0D"/>
    <w:rsid w:val="00A45BBA"/>
    <w:rsid w:val="00A465AC"/>
    <w:rsid w:val="00A46705"/>
    <w:rsid w:val="00A612D3"/>
    <w:rsid w:val="00A63306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4C9D"/>
    <w:rsid w:val="00A857B8"/>
    <w:rsid w:val="00A92846"/>
    <w:rsid w:val="00A93542"/>
    <w:rsid w:val="00A93FF5"/>
    <w:rsid w:val="00A95522"/>
    <w:rsid w:val="00A95652"/>
    <w:rsid w:val="00A97470"/>
    <w:rsid w:val="00A97666"/>
    <w:rsid w:val="00A97A28"/>
    <w:rsid w:val="00AA2120"/>
    <w:rsid w:val="00AA2F1D"/>
    <w:rsid w:val="00AA3410"/>
    <w:rsid w:val="00AA3F8A"/>
    <w:rsid w:val="00AA6FBE"/>
    <w:rsid w:val="00AB1FB3"/>
    <w:rsid w:val="00AB3E53"/>
    <w:rsid w:val="00AB480F"/>
    <w:rsid w:val="00AB506A"/>
    <w:rsid w:val="00AC082B"/>
    <w:rsid w:val="00AC3880"/>
    <w:rsid w:val="00AD0361"/>
    <w:rsid w:val="00AD166C"/>
    <w:rsid w:val="00AD3A07"/>
    <w:rsid w:val="00AD5BF3"/>
    <w:rsid w:val="00AE2821"/>
    <w:rsid w:val="00AF3134"/>
    <w:rsid w:val="00B00103"/>
    <w:rsid w:val="00B02DF6"/>
    <w:rsid w:val="00B02F11"/>
    <w:rsid w:val="00B03B71"/>
    <w:rsid w:val="00B05D8E"/>
    <w:rsid w:val="00B06664"/>
    <w:rsid w:val="00B073D0"/>
    <w:rsid w:val="00B112A8"/>
    <w:rsid w:val="00B12054"/>
    <w:rsid w:val="00B158E8"/>
    <w:rsid w:val="00B160A2"/>
    <w:rsid w:val="00B1639B"/>
    <w:rsid w:val="00B23201"/>
    <w:rsid w:val="00B26E9C"/>
    <w:rsid w:val="00B317DF"/>
    <w:rsid w:val="00B40576"/>
    <w:rsid w:val="00B500A1"/>
    <w:rsid w:val="00B55B53"/>
    <w:rsid w:val="00B63D0A"/>
    <w:rsid w:val="00B66222"/>
    <w:rsid w:val="00B67065"/>
    <w:rsid w:val="00B67EB0"/>
    <w:rsid w:val="00B72E4B"/>
    <w:rsid w:val="00B765E3"/>
    <w:rsid w:val="00B76A24"/>
    <w:rsid w:val="00B76D07"/>
    <w:rsid w:val="00B80770"/>
    <w:rsid w:val="00B811D0"/>
    <w:rsid w:val="00B8149D"/>
    <w:rsid w:val="00B83474"/>
    <w:rsid w:val="00B85133"/>
    <w:rsid w:val="00B86431"/>
    <w:rsid w:val="00B86FFE"/>
    <w:rsid w:val="00B902A7"/>
    <w:rsid w:val="00B9460F"/>
    <w:rsid w:val="00BB07E3"/>
    <w:rsid w:val="00BC3ED7"/>
    <w:rsid w:val="00BC4660"/>
    <w:rsid w:val="00BC5647"/>
    <w:rsid w:val="00BC6842"/>
    <w:rsid w:val="00BC7A34"/>
    <w:rsid w:val="00BC7E01"/>
    <w:rsid w:val="00BD43CD"/>
    <w:rsid w:val="00BD5A81"/>
    <w:rsid w:val="00BE3703"/>
    <w:rsid w:val="00BE4FF7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C02D21"/>
    <w:rsid w:val="00C0649F"/>
    <w:rsid w:val="00C06D7E"/>
    <w:rsid w:val="00C0706F"/>
    <w:rsid w:val="00C11017"/>
    <w:rsid w:val="00C165B9"/>
    <w:rsid w:val="00C20D70"/>
    <w:rsid w:val="00C21CE5"/>
    <w:rsid w:val="00C242A3"/>
    <w:rsid w:val="00C43FA2"/>
    <w:rsid w:val="00C451C8"/>
    <w:rsid w:val="00C4532E"/>
    <w:rsid w:val="00C47D71"/>
    <w:rsid w:val="00C5143A"/>
    <w:rsid w:val="00C526FA"/>
    <w:rsid w:val="00C554EB"/>
    <w:rsid w:val="00C572A0"/>
    <w:rsid w:val="00C57DD9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433"/>
    <w:rsid w:val="00C9026F"/>
    <w:rsid w:val="00C917CB"/>
    <w:rsid w:val="00C964CF"/>
    <w:rsid w:val="00CA485A"/>
    <w:rsid w:val="00CA703F"/>
    <w:rsid w:val="00CB09A1"/>
    <w:rsid w:val="00CB216F"/>
    <w:rsid w:val="00CB2FB7"/>
    <w:rsid w:val="00CC60C3"/>
    <w:rsid w:val="00CC6DA7"/>
    <w:rsid w:val="00CD36CF"/>
    <w:rsid w:val="00CD3E3B"/>
    <w:rsid w:val="00CD7605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10A88"/>
    <w:rsid w:val="00D10D8E"/>
    <w:rsid w:val="00D15C46"/>
    <w:rsid w:val="00D20086"/>
    <w:rsid w:val="00D21D4E"/>
    <w:rsid w:val="00D2626B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585E"/>
    <w:rsid w:val="00D75AB9"/>
    <w:rsid w:val="00D778D3"/>
    <w:rsid w:val="00D805F5"/>
    <w:rsid w:val="00D86892"/>
    <w:rsid w:val="00D87395"/>
    <w:rsid w:val="00D93987"/>
    <w:rsid w:val="00D95CFC"/>
    <w:rsid w:val="00DA0276"/>
    <w:rsid w:val="00DA2E3E"/>
    <w:rsid w:val="00DA2F67"/>
    <w:rsid w:val="00DA6235"/>
    <w:rsid w:val="00DD21D6"/>
    <w:rsid w:val="00DD24B9"/>
    <w:rsid w:val="00DE7321"/>
    <w:rsid w:val="00DE7CB7"/>
    <w:rsid w:val="00DF1111"/>
    <w:rsid w:val="00DF39E3"/>
    <w:rsid w:val="00E03187"/>
    <w:rsid w:val="00E036E1"/>
    <w:rsid w:val="00E1128E"/>
    <w:rsid w:val="00E24131"/>
    <w:rsid w:val="00E24E90"/>
    <w:rsid w:val="00E25C5D"/>
    <w:rsid w:val="00E36B67"/>
    <w:rsid w:val="00E4181E"/>
    <w:rsid w:val="00E42F89"/>
    <w:rsid w:val="00E4433A"/>
    <w:rsid w:val="00E45D3D"/>
    <w:rsid w:val="00E4731D"/>
    <w:rsid w:val="00E52F30"/>
    <w:rsid w:val="00E5703F"/>
    <w:rsid w:val="00E57327"/>
    <w:rsid w:val="00E678BB"/>
    <w:rsid w:val="00E67C1A"/>
    <w:rsid w:val="00E702A0"/>
    <w:rsid w:val="00E75F95"/>
    <w:rsid w:val="00E76F7F"/>
    <w:rsid w:val="00E84A34"/>
    <w:rsid w:val="00E87627"/>
    <w:rsid w:val="00E913BB"/>
    <w:rsid w:val="00E95758"/>
    <w:rsid w:val="00EA2163"/>
    <w:rsid w:val="00EA372F"/>
    <w:rsid w:val="00EA7F48"/>
    <w:rsid w:val="00EB4799"/>
    <w:rsid w:val="00EB5D8E"/>
    <w:rsid w:val="00EC0A82"/>
    <w:rsid w:val="00EC1B52"/>
    <w:rsid w:val="00EC2E78"/>
    <w:rsid w:val="00ED169A"/>
    <w:rsid w:val="00ED3F37"/>
    <w:rsid w:val="00ED54A3"/>
    <w:rsid w:val="00EF013D"/>
    <w:rsid w:val="00EF09FF"/>
    <w:rsid w:val="00EF50A6"/>
    <w:rsid w:val="00F00F2E"/>
    <w:rsid w:val="00F01580"/>
    <w:rsid w:val="00F01CDD"/>
    <w:rsid w:val="00F02034"/>
    <w:rsid w:val="00F06EF3"/>
    <w:rsid w:val="00F10603"/>
    <w:rsid w:val="00F117DB"/>
    <w:rsid w:val="00F11C7A"/>
    <w:rsid w:val="00F14059"/>
    <w:rsid w:val="00F16BEB"/>
    <w:rsid w:val="00F200CA"/>
    <w:rsid w:val="00F21432"/>
    <w:rsid w:val="00F338F0"/>
    <w:rsid w:val="00F33E3B"/>
    <w:rsid w:val="00F40F5C"/>
    <w:rsid w:val="00F41F66"/>
    <w:rsid w:val="00F43ABF"/>
    <w:rsid w:val="00F460ED"/>
    <w:rsid w:val="00F4698C"/>
    <w:rsid w:val="00F47E6F"/>
    <w:rsid w:val="00F6741E"/>
    <w:rsid w:val="00F70ACA"/>
    <w:rsid w:val="00F734D2"/>
    <w:rsid w:val="00F8496F"/>
    <w:rsid w:val="00F90480"/>
    <w:rsid w:val="00F90875"/>
    <w:rsid w:val="00F93ECA"/>
    <w:rsid w:val="00F9577A"/>
    <w:rsid w:val="00F96CF0"/>
    <w:rsid w:val="00FA4FA0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680A"/>
    <w:rsid w:val="00FE539F"/>
    <w:rsid w:val="00FF3189"/>
    <w:rsid w:val="00FF38CB"/>
    <w:rsid w:val="00FF553F"/>
    <w:rsid w:val="00FF5F86"/>
    <w:rsid w:val="0132858C"/>
    <w:rsid w:val="0183A1B8"/>
    <w:rsid w:val="01D48A10"/>
    <w:rsid w:val="01DFDF8A"/>
    <w:rsid w:val="01F4DA6E"/>
    <w:rsid w:val="025A1D15"/>
    <w:rsid w:val="027C2107"/>
    <w:rsid w:val="03388A73"/>
    <w:rsid w:val="03659768"/>
    <w:rsid w:val="03678F3B"/>
    <w:rsid w:val="03A16650"/>
    <w:rsid w:val="03A6E493"/>
    <w:rsid w:val="03A73AC2"/>
    <w:rsid w:val="04174E9D"/>
    <w:rsid w:val="0419DB6C"/>
    <w:rsid w:val="0581345A"/>
    <w:rsid w:val="05F20C5D"/>
    <w:rsid w:val="067879BA"/>
    <w:rsid w:val="06D601A1"/>
    <w:rsid w:val="06E238BA"/>
    <w:rsid w:val="0837A209"/>
    <w:rsid w:val="083FD81C"/>
    <w:rsid w:val="08801EBE"/>
    <w:rsid w:val="08A52A39"/>
    <w:rsid w:val="08B58236"/>
    <w:rsid w:val="08D12DD6"/>
    <w:rsid w:val="091FDE8E"/>
    <w:rsid w:val="095E699F"/>
    <w:rsid w:val="097B44F1"/>
    <w:rsid w:val="09D17C0B"/>
    <w:rsid w:val="0A233E3F"/>
    <w:rsid w:val="0A2C7544"/>
    <w:rsid w:val="0AF57E4D"/>
    <w:rsid w:val="0B7521D0"/>
    <w:rsid w:val="0B9B32AC"/>
    <w:rsid w:val="0BB24FF3"/>
    <w:rsid w:val="0BC762A2"/>
    <w:rsid w:val="0BE7D6FE"/>
    <w:rsid w:val="0BF1667B"/>
    <w:rsid w:val="0C046AC2"/>
    <w:rsid w:val="0C09B765"/>
    <w:rsid w:val="0C2FCFC3"/>
    <w:rsid w:val="0C35005B"/>
    <w:rsid w:val="0C627C15"/>
    <w:rsid w:val="0C8E4231"/>
    <w:rsid w:val="0D625270"/>
    <w:rsid w:val="0DB311CB"/>
    <w:rsid w:val="0E213DEC"/>
    <w:rsid w:val="0F3F5B14"/>
    <w:rsid w:val="0F821F40"/>
    <w:rsid w:val="0F92FAF8"/>
    <w:rsid w:val="0FD0985F"/>
    <w:rsid w:val="1056D47C"/>
    <w:rsid w:val="114DC9BA"/>
    <w:rsid w:val="11D5AACB"/>
    <w:rsid w:val="1210FF90"/>
    <w:rsid w:val="12332367"/>
    <w:rsid w:val="124CDE1B"/>
    <w:rsid w:val="12B4CFE5"/>
    <w:rsid w:val="1392942C"/>
    <w:rsid w:val="13AF61BE"/>
    <w:rsid w:val="149E4731"/>
    <w:rsid w:val="14DAF47C"/>
    <w:rsid w:val="1579C5EF"/>
    <w:rsid w:val="15839B40"/>
    <w:rsid w:val="159401BA"/>
    <w:rsid w:val="15DCFF58"/>
    <w:rsid w:val="1674B499"/>
    <w:rsid w:val="171ACC78"/>
    <w:rsid w:val="171C46CA"/>
    <w:rsid w:val="171E756E"/>
    <w:rsid w:val="173D1B30"/>
    <w:rsid w:val="17525D7D"/>
    <w:rsid w:val="17673560"/>
    <w:rsid w:val="18E0A2B9"/>
    <w:rsid w:val="191D435D"/>
    <w:rsid w:val="19C02269"/>
    <w:rsid w:val="19D7F3FF"/>
    <w:rsid w:val="19DB39DB"/>
    <w:rsid w:val="1AA606FF"/>
    <w:rsid w:val="1C6692BB"/>
    <w:rsid w:val="1D17070A"/>
    <w:rsid w:val="1D7A7185"/>
    <w:rsid w:val="1DC1AC98"/>
    <w:rsid w:val="1DDBDA1B"/>
    <w:rsid w:val="1E5C3F65"/>
    <w:rsid w:val="1EA2DE3B"/>
    <w:rsid w:val="1F183283"/>
    <w:rsid w:val="1F599301"/>
    <w:rsid w:val="2016634B"/>
    <w:rsid w:val="2026341B"/>
    <w:rsid w:val="202F15A1"/>
    <w:rsid w:val="2032DEC1"/>
    <w:rsid w:val="20399055"/>
    <w:rsid w:val="2061544F"/>
    <w:rsid w:val="208734F6"/>
    <w:rsid w:val="20B1C210"/>
    <w:rsid w:val="223D9EB8"/>
    <w:rsid w:val="225CD605"/>
    <w:rsid w:val="228A745C"/>
    <w:rsid w:val="24237302"/>
    <w:rsid w:val="24892A73"/>
    <w:rsid w:val="24D4B7E5"/>
    <w:rsid w:val="25B2F94A"/>
    <w:rsid w:val="261768D6"/>
    <w:rsid w:val="261A89F6"/>
    <w:rsid w:val="26279C91"/>
    <w:rsid w:val="264BB51C"/>
    <w:rsid w:val="26B36483"/>
    <w:rsid w:val="2719798C"/>
    <w:rsid w:val="27794BD7"/>
    <w:rsid w:val="27BE44F6"/>
    <w:rsid w:val="27FFBCCF"/>
    <w:rsid w:val="28680FEB"/>
    <w:rsid w:val="28B854E0"/>
    <w:rsid w:val="28DFC0F1"/>
    <w:rsid w:val="29440E81"/>
    <w:rsid w:val="2A121C79"/>
    <w:rsid w:val="2A4AF095"/>
    <w:rsid w:val="2AF22217"/>
    <w:rsid w:val="2B482F44"/>
    <w:rsid w:val="2B5673FC"/>
    <w:rsid w:val="2C0D12DF"/>
    <w:rsid w:val="2C1BC7C0"/>
    <w:rsid w:val="2C26418E"/>
    <w:rsid w:val="2C3531BE"/>
    <w:rsid w:val="2C575C8D"/>
    <w:rsid w:val="2C58162E"/>
    <w:rsid w:val="2C5B0C31"/>
    <w:rsid w:val="2C5E3044"/>
    <w:rsid w:val="2C9926C0"/>
    <w:rsid w:val="2CD950F6"/>
    <w:rsid w:val="2D19A50E"/>
    <w:rsid w:val="2DA16D62"/>
    <w:rsid w:val="2DDC6723"/>
    <w:rsid w:val="2DF3A36A"/>
    <w:rsid w:val="2E580FB1"/>
    <w:rsid w:val="2F604CCF"/>
    <w:rsid w:val="2FFC0C49"/>
    <w:rsid w:val="3022237A"/>
    <w:rsid w:val="31337C43"/>
    <w:rsid w:val="3147AC9C"/>
    <w:rsid w:val="31C75192"/>
    <w:rsid w:val="31DCCCA2"/>
    <w:rsid w:val="324F66B9"/>
    <w:rsid w:val="3288764C"/>
    <w:rsid w:val="33E15F7F"/>
    <w:rsid w:val="33EA325A"/>
    <w:rsid w:val="3481607F"/>
    <w:rsid w:val="349BD072"/>
    <w:rsid w:val="34A1FD84"/>
    <w:rsid w:val="34FAF3CF"/>
    <w:rsid w:val="3573DD1B"/>
    <w:rsid w:val="36012D45"/>
    <w:rsid w:val="362FDFC5"/>
    <w:rsid w:val="3646E3B3"/>
    <w:rsid w:val="365D953D"/>
    <w:rsid w:val="36860EB6"/>
    <w:rsid w:val="374D8F8B"/>
    <w:rsid w:val="382C97DD"/>
    <w:rsid w:val="383B31AB"/>
    <w:rsid w:val="383BD3A9"/>
    <w:rsid w:val="387F323C"/>
    <w:rsid w:val="3882B9C7"/>
    <w:rsid w:val="38C85626"/>
    <w:rsid w:val="38DDF012"/>
    <w:rsid w:val="390AFC6C"/>
    <w:rsid w:val="390C5D90"/>
    <w:rsid w:val="39140DE7"/>
    <w:rsid w:val="39A21B5F"/>
    <w:rsid w:val="39F9BA84"/>
    <w:rsid w:val="3A127BC1"/>
    <w:rsid w:val="3A3F04A9"/>
    <w:rsid w:val="3A866D12"/>
    <w:rsid w:val="3A94CD09"/>
    <w:rsid w:val="3A9E0026"/>
    <w:rsid w:val="3B919E5D"/>
    <w:rsid w:val="3C2F8301"/>
    <w:rsid w:val="3C5D8B29"/>
    <w:rsid w:val="3C916B9A"/>
    <w:rsid w:val="3CFA60DC"/>
    <w:rsid w:val="3CFD4FF4"/>
    <w:rsid w:val="3DD36630"/>
    <w:rsid w:val="3DF80033"/>
    <w:rsid w:val="3E3A8654"/>
    <w:rsid w:val="3ECCBC8A"/>
    <w:rsid w:val="3F428CE6"/>
    <w:rsid w:val="3F598D51"/>
    <w:rsid w:val="3F651CB8"/>
    <w:rsid w:val="3FD5F553"/>
    <w:rsid w:val="402A8FF2"/>
    <w:rsid w:val="4046509B"/>
    <w:rsid w:val="408B4259"/>
    <w:rsid w:val="41BE6D4D"/>
    <w:rsid w:val="42143AE5"/>
    <w:rsid w:val="42648EC6"/>
    <w:rsid w:val="42E30993"/>
    <w:rsid w:val="431FA856"/>
    <w:rsid w:val="4406515E"/>
    <w:rsid w:val="44195132"/>
    <w:rsid w:val="44448A1E"/>
    <w:rsid w:val="445E70CF"/>
    <w:rsid w:val="44AECF01"/>
    <w:rsid w:val="4537EA2A"/>
    <w:rsid w:val="45FE052C"/>
    <w:rsid w:val="4698F38A"/>
    <w:rsid w:val="46B1AEDE"/>
    <w:rsid w:val="46E50B26"/>
    <w:rsid w:val="46E57E09"/>
    <w:rsid w:val="47384505"/>
    <w:rsid w:val="47CA6728"/>
    <w:rsid w:val="481204DC"/>
    <w:rsid w:val="48618B11"/>
    <w:rsid w:val="491CAA17"/>
    <w:rsid w:val="49B6B1E7"/>
    <w:rsid w:val="49B8C1EC"/>
    <w:rsid w:val="4A0F104F"/>
    <w:rsid w:val="4A1AC592"/>
    <w:rsid w:val="4A541DE6"/>
    <w:rsid w:val="4A7764A0"/>
    <w:rsid w:val="4A78BF4C"/>
    <w:rsid w:val="4ADACD73"/>
    <w:rsid w:val="4ADD973B"/>
    <w:rsid w:val="4B14F0F0"/>
    <w:rsid w:val="4B2EA0A2"/>
    <w:rsid w:val="4B415F63"/>
    <w:rsid w:val="4B5CA572"/>
    <w:rsid w:val="4B99DC1B"/>
    <w:rsid w:val="4B9A2D06"/>
    <w:rsid w:val="4BFACAA3"/>
    <w:rsid w:val="4CC038A3"/>
    <w:rsid w:val="4CF968A3"/>
    <w:rsid w:val="4D233115"/>
    <w:rsid w:val="4D31BE00"/>
    <w:rsid w:val="4D57F283"/>
    <w:rsid w:val="4D72C639"/>
    <w:rsid w:val="4D83D57A"/>
    <w:rsid w:val="4E4BFEB0"/>
    <w:rsid w:val="4E4DDFDA"/>
    <w:rsid w:val="4F0B9512"/>
    <w:rsid w:val="4FF4CC2C"/>
    <w:rsid w:val="5022309F"/>
    <w:rsid w:val="5032D6E7"/>
    <w:rsid w:val="5139F156"/>
    <w:rsid w:val="5140CF06"/>
    <w:rsid w:val="515D5802"/>
    <w:rsid w:val="518F8ED8"/>
    <w:rsid w:val="52150C0F"/>
    <w:rsid w:val="52615B0C"/>
    <w:rsid w:val="52AF8CED"/>
    <w:rsid w:val="52CC0433"/>
    <w:rsid w:val="532FDCF0"/>
    <w:rsid w:val="538A58C6"/>
    <w:rsid w:val="53E8673E"/>
    <w:rsid w:val="549CC563"/>
    <w:rsid w:val="54BFBC72"/>
    <w:rsid w:val="54CF194C"/>
    <w:rsid w:val="54F127B3"/>
    <w:rsid w:val="55C05EE1"/>
    <w:rsid w:val="56E5C974"/>
    <w:rsid w:val="572A63A0"/>
    <w:rsid w:val="575508D9"/>
    <w:rsid w:val="57688175"/>
    <w:rsid w:val="578E8FF7"/>
    <w:rsid w:val="57FCAF90"/>
    <w:rsid w:val="58045D0F"/>
    <w:rsid w:val="587A4922"/>
    <w:rsid w:val="59E31FA5"/>
    <w:rsid w:val="59E906C0"/>
    <w:rsid w:val="59EE3EC4"/>
    <w:rsid w:val="5A1A7E20"/>
    <w:rsid w:val="5A380CB6"/>
    <w:rsid w:val="5A5EE446"/>
    <w:rsid w:val="5BEA2431"/>
    <w:rsid w:val="5C275AA3"/>
    <w:rsid w:val="5C9CB759"/>
    <w:rsid w:val="5CF9A439"/>
    <w:rsid w:val="5D04811D"/>
    <w:rsid w:val="5DCFCCE4"/>
    <w:rsid w:val="5E210572"/>
    <w:rsid w:val="5E4DB235"/>
    <w:rsid w:val="5E88E0D9"/>
    <w:rsid w:val="5EA244DA"/>
    <w:rsid w:val="5F29B782"/>
    <w:rsid w:val="60C7F7F6"/>
    <w:rsid w:val="613F69CB"/>
    <w:rsid w:val="61455B10"/>
    <w:rsid w:val="61A8C2A7"/>
    <w:rsid w:val="61D97DBE"/>
    <w:rsid w:val="62368590"/>
    <w:rsid w:val="62A43550"/>
    <w:rsid w:val="6348A6A8"/>
    <w:rsid w:val="63A6D34E"/>
    <w:rsid w:val="63B63E0F"/>
    <w:rsid w:val="63C21CCB"/>
    <w:rsid w:val="63D2866C"/>
    <w:rsid w:val="6442310B"/>
    <w:rsid w:val="6475A0B7"/>
    <w:rsid w:val="64AA3EC6"/>
    <w:rsid w:val="66094CD4"/>
    <w:rsid w:val="660A85F1"/>
    <w:rsid w:val="6663D644"/>
    <w:rsid w:val="66698D44"/>
    <w:rsid w:val="672AA7C6"/>
    <w:rsid w:val="67A4C36C"/>
    <w:rsid w:val="68503BC7"/>
    <w:rsid w:val="685578C0"/>
    <w:rsid w:val="687A7C3A"/>
    <w:rsid w:val="696A8EAD"/>
    <w:rsid w:val="696CB3E3"/>
    <w:rsid w:val="698472DE"/>
    <w:rsid w:val="699178A4"/>
    <w:rsid w:val="69F59054"/>
    <w:rsid w:val="69FEE75C"/>
    <w:rsid w:val="6A44D3A4"/>
    <w:rsid w:val="6A5F715D"/>
    <w:rsid w:val="6A6446CB"/>
    <w:rsid w:val="6B2C9009"/>
    <w:rsid w:val="6D2DAD83"/>
    <w:rsid w:val="6D754FD3"/>
    <w:rsid w:val="6E7E6145"/>
    <w:rsid w:val="6F8E7D46"/>
    <w:rsid w:val="6FC6027C"/>
    <w:rsid w:val="6FF281C1"/>
    <w:rsid w:val="70523BD5"/>
    <w:rsid w:val="70721B31"/>
    <w:rsid w:val="7072B5E6"/>
    <w:rsid w:val="71120401"/>
    <w:rsid w:val="7112F7EC"/>
    <w:rsid w:val="712C3FBC"/>
    <w:rsid w:val="715CF3CF"/>
    <w:rsid w:val="7182870C"/>
    <w:rsid w:val="71C89658"/>
    <w:rsid w:val="729C740B"/>
    <w:rsid w:val="72DCC41F"/>
    <w:rsid w:val="73A4BA06"/>
    <w:rsid w:val="73D6A79A"/>
    <w:rsid w:val="742750E4"/>
    <w:rsid w:val="74B3A299"/>
    <w:rsid w:val="74B3C779"/>
    <w:rsid w:val="753B6D14"/>
    <w:rsid w:val="75F89642"/>
    <w:rsid w:val="76061B71"/>
    <w:rsid w:val="769A8261"/>
    <w:rsid w:val="76FF67AD"/>
    <w:rsid w:val="7770499E"/>
    <w:rsid w:val="77767431"/>
    <w:rsid w:val="79B37F38"/>
    <w:rsid w:val="7A01440C"/>
    <w:rsid w:val="7A59DAC8"/>
    <w:rsid w:val="7A6056BF"/>
    <w:rsid w:val="7AB18A36"/>
    <w:rsid w:val="7BB1E952"/>
    <w:rsid w:val="7C052B67"/>
    <w:rsid w:val="7C12A09A"/>
    <w:rsid w:val="7C2A2594"/>
    <w:rsid w:val="7C681432"/>
    <w:rsid w:val="7E2AE3B9"/>
    <w:rsid w:val="7E40C680"/>
    <w:rsid w:val="7EFFCFE1"/>
    <w:rsid w:val="7F198D41"/>
    <w:rsid w:val="7F53187B"/>
    <w:rsid w:val="7F7E5622"/>
    <w:rsid w:val="7FA313D5"/>
    <w:rsid w:val="7FD7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0FDFD8DE-B016-4ED9-9459-61522FE6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es-ES"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es-ES"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es-ES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val="es-ES"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val="es-ES"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NichtaufgelsteErwhnung">
    <w:name w:val="Unresolved Mention"/>
    <w:basedOn w:val="Absatz-Standardschriftart"/>
    <w:uiPriority w:val="99"/>
    <w:semiHidden/>
    <w:unhideWhenUsed/>
    <w:rsid w:val="00305B04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Pr>
      <w:lang w:val="es-ES" w:eastAsia="de-DE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C165B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165B9"/>
    <w:rPr>
      <w:b/>
      <w:bCs/>
      <w:lang w:val="es-ES" w:eastAsia="de-DE"/>
    </w:rPr>
  </w:style>
  <w:style w:type="character" w:styleId="Erwhnung">
    <w:name w:val="Mention"/>
    <w:basedOn w:val="Absatz-Standardschriftart"/>
    <w:uiPriority w:val="99"/>
    <w:unhideWhenUsed/>
    <w:rsid w:val="00C165B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://www.youtube.com/user/JuliusBlumGmbH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5.gif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blum.com/" TargetMode="External"/><Relationship Id="rId20" Type="http://schemas.openxmlformats.org/officeDocument/2006/relationships/hyperlink" Target="https://www.linkedin.com/company/julius-blum-gmb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explore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mailto:presseinfo@blum.com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yperlink" Target="http://www.instagram.com/blum_group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B7F2D-3CA1-466B-8CB1-1FAEFD653DBB}"/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3754</Characters>
  <Application>Microsoft Office Word</Application>
  <DocSecurity>0</DocSecurity>
  <Lines>31</Lines>
  <Paragraphs>8</Paragraphs>
  <ScaleCrop>false</ScaleCrop>
  <Company>LightHaus Marketing Navigation GmbH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Samuel Duerr</cp:lastModifiedBy>
  <cp:revision>13</cp:revision>
  <cp:lastPrinted>2014-11-10T13:42:00Z</cp:lastPrinted>
  <dcterms:created xsi:type="dcterms:W3CDTF">2025-03-24T09:51:00Z</dcterms:created>
  <dcterms:modified xsi:type="dcterms:W3CDTF">2025-04-11T05:07:00Z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